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8C" w:rsidRPr="003F0F8C" w:rsidRDefault="003F0F8C" w:rsidP="003F0F8C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3F0F8C">
        <w:rPr>
          <w:rStyle w:val="FontStyle16"/>
          <w:b/>
        </w:rPr>
        <w:t>АВТОНОМНАЯ НЕКОММЕРЧЕСКАЯ ОРГАНИЗАЦИЯ</w:t>
      </w:r>
    </w:p>
    <w:p w:rsidR="003F0F8C" w:rsidRPr="003F0F8C" w:rsidRDefault="003F0F8C" w:rsidP="003F0F8C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3F0F8C">
        <w:rPr>
          <w:rStyle w:val="FontStyle16"/>
          <w:b/>
        </w:rPr>
        <w:t>ДОПОЛНИТЕЛЬНОГО ПРОФЕССИОНАЛЬНОГО ОБРАЗОВАНИЯ</w:t>
      </w:r>
    </w:p>
    <w:p w:rsidR="00721830" w:rsidRPr="00CA16B7" w:rsidRDefault="003F0F8C" w:rsidP="003F0F8C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3F0F8C">
        <w:rPr>
          <w:rStyle w:val="FontStyle16"/>
          <w:b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3F0F8C" w:rsidRPr="003F0F8C" w:rsidRDefault="003F0F8C" w:rsidP="003F0F8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F8C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3F0F8C" w:rsidRPr="003F0F8C" w:rsidRDefault="003F0F8C" w:rsidP="003F0F8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F8C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3F0F8C" w:rsidRPr="003F0F8C" w:rsidRDefault="003F0F8C" w:rsidP="003F0F8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F8C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3F0F8C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3F0F8C" w:rsidRPr="003F0F8C" w:rsidRDefault="003F0F8C" w:rsidP="003F0F8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Default="003F0F8C" w:rsidP="003F0F8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F8C">
        <w:rPr>
          <w:rFonts w:ascii="Times New Roman" w:eastAsia="Times New Roman" w:hAnsi="Times New Roman"/>
          <w:sz w:val="24"/>
          <w:szCs w:val="24"/>
          <w:lang w:eastAsia="ru-RU"/>
        </w:rPr>
        <w:t>«____» _________2017 г.</w:t>
      </w:r>
    </w:p>
    <w:p w:rsidR="003F0F8C" w:rsidRPr="00AA1850" w:rsidRDefault="003F0F8C" w:rsidP="003F0F8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025B0" w:rsidRPr="007025B0" w:rsidRDefault="007025B0" w:rsidP="007025B0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02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программы повышения квалификации</w:t>
      </w:r>
    </w:p>
    <w:p w:rsidR="00721830" w:rsidRDefault="006A24E4" w:rsidP="007025B0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7025B0" w:rsidRPr="00702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Современные аспекты деят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ельности </w:t>
      </w:r>
      <w:r w:rsidR="00BA31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заместителя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заведующего ДОУ по ВМР»</w:t>
      </w:r>
      <w:r w:rsidR="007025B0" w:rsidRPr="00702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7025B0" w:rsidRDefault="007025B0" w:rsidP="007025B0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7025B0" w:rsidRDefault="00721830" w:rsidP="007025B0">
      <w:pPr>
        <w:pStyle w:val="Style8"/>
        <w:spacing w:line="240" w:lineRule="exact"/>
      </w:pPr>
      <w:r>
        <w:rPr>
          <w:b/>
        </w:rPr>
        <w:t xml:space="preserve">Цель – </w:t>
      </w:r>
      <w:r w:rsidR="007025B0" w:rsidRPr="007025B0">
        <w:t xml:space="preserve">программы является подготовка </w:t>
      </w:r>
      <w:r w:rsidR="009D23A9">
        <w:rPr>
          <w:bCs/>
        </w:rPr>
        <w:t xml:space="preserve">заместителей </w:t>
      </w:r>
      <w:r w:rsidR="007025B0" w:rsidRPr="007025B0">
        <w:rPr>
          <w:bCs/>
          <w:iCs/>
        </w:rPr>
        <w:t>заведующих ДОУ по ВМР</w:t>
      </w:r>
      <w:r w:rsidR="007025B0" w:rsidRPr="007025B0">
        <w:t xml:space="preserve"> к реализации федерального  государственного образовательного стандарта </w:t>
      </w:r>
      <w:r w:rsidR="00BE6B5E">
        <w:t xml:space="preserve">дошкольного </w:t>
      </w:r>
      <w:r w:rsidR="007025B0" w:rsidRPr="007025B0">
        <w:t>образования.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7025B0">
        <w:t xml:space="preserve"> </w:t>
      </w:r>
      <w:r w:rsidR="009D23A9">
        <w:rPr>
          <w:bCs/>
        </w:rPr>
        <w:t>заместители</w:t>
      </w:r>
      <w:r w:rsidR="00BA3106" w:rsidRPr="007025B0">
        <w:t xml:space="preserve"> </w:t>
      </w:r>
      <w:r w:rsidR="009D23A9">
        <w:t>заведующих</w:t>
      </w:r>
      <w:r w:rsidR="007025B0" w:rsidRPr="007025B0">
        <w:t xml:space="preserve"> ДОУ по ВМР.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E54B4B">
        <w:t>144 часа</w:t>
      </w:r>
      <w:r w:rsidR="00786A6A">
        <w:t>.</w:t>
      </w:r>
    </w:p>
    <w:p w:rsidR="00721830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r w:rsidRPr="00EC37DE">
        <w:rPr>
          <w:b/>
        </w:rPr>
        <w:t>Форма обучения</w:t>
      </w:r>
      <w:r w:rsidRPr="00EC37DE">
        <w:t xml:space="preserve">: </w:t>
      </w:r>
      <w:r w:rsidR="00EB66E8" w:rsidRPr="00EB66E8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EB66E8">
        <w:rPr>
          <w:bCs/>
        </w:rPr>
        <w:t>очно</w:t>
      </w:r>
      <w:proofErr w:type="spellEnd"/>
      <w:r w:rsidR="00EB66E8" w:rsidRPr="00EB66E8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EB66E8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3881"/>
        <w:gridCol w:w="839"/>
        <w:gridCol w:w="1059"/>
        <w:gridCol w:w="1418"/>
        <w:gridCol w:w="1688"/>
      </w:tblGrid>
      <w:tr w:rsidR="00721830" w:rsidRPr="00A667D5" w:rsidTr="003F0F8C">
        <w:trPr>
          <w:trHeight w:val="309"/>
        </w:trPr>
        <w:tc>
          <w:tcPr>
            <w:tcW w:w="5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8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39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77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3F0F8C">
        <w:trPr>
          <w:trHeight w:val="250"/>
        </w:trPr>
        <w:tc>
          <w:tcPr>
            <w:tcW w:w="5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3F0F8C">
        <w:trPr>
          <w:trHeight w:val="545"/>
        </w:trPr>
        <w:tc>
          <w:tcPr>
            <w:tcW w:w="566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</w:tcPr>
          <w:p w:rsidR="00721830" w:rsidRPr="00A667D5" w:rsidRDefault="007025B0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25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менеджмента и управление персоналом.</w:t>
            </w:r>
          </w:p>
        </w:tc>
        <w:tc>
          <w:tcPr>
            <w:tcW w:w="839" w:type="dxa"/>
          </w:tcPr>
          <w:p w:rsidR="00721830" w:rsidRPr="00A667D5" w:rsidRDefault="00702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9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21830" w:rsidRPr="00A667D5" w:rsidRDefault="00702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8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3F0F8C">
        <w:trPr>
          <w:trHeight w:val="530"/>
        </w:trPr>
        <w:tc>
          <w:tcPr>
            <w:tcW w:w="566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81" w:type="dxa"/>
          </w:tcPr>
          <w:p w:rsidR="00E73192" w:rsidRPr="00A667D5" w:rsidRDefault="007025B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>Теория и методика управления образовательными системами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9" w:type="dxa"/>
          </w:tcPr>
          <w:p w:rsidR="00E73192" w:rsidRPr="00A667D5" w:rsidRDefault="00702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9" w:type="dxa"/>
          </w:tcPr>
          <w:p w:rsidR="00E73192" w:rsidRPr="00A667D5" w:rsidRDefault="00702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E73192" w:rsidRPr="00A667D5" w:rsidRDefault="00702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3F0F8C">
        <w:trPr>
          <w:trHeight w:val="637"/>
        </w:trPr>
        <w:tc>
          <w:tcPr>
            <w:tcW w:w="566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1" w:type="dxa"/>
          </w:tcPr>
          <w:p w:rsidR="00E73192" w:rsidRPr="00A667D5" w:rsidRDefault="007025B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>Основы управления проектами и правила внутре</w:t>
            </w:r>
            <w:r w:rsidR="006A24E4">
              <w:rPr>
                <w:rFonts w:ascii="Times New Roman" w:hAnsi="Times New Roman"/>
                <w:sz w:val="24"/>
                <w:szCs w:val="24"/>
              </w:rPr>
              <w:t>ннего трудового распорядка дошкольной образовательной организации</w:t>
            </w:r>
            <w:r w:rsidRPr="007025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9" w:type="dxa"/>
          </w:tcPr>
          <w:p w:rsidR="00E73192" w:rsidRPr="00A667D5" w:rsidRDefault="00702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9" w:type="dxa"/>
          </w:tcPr>
          <w:p w:rsidR="00E73192" w:rsidRPr="00A667D5" w:rsidRDefault="002A56E3" w:rsidP="007025B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7025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3F0F8C">
        <w:trPr>
          <w:trHeight w:val="810"/>
        </w:trPr>
        <w:tc>
          <w:tcPr>
            <w:tcW w:w="566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81" w:type="dxa"/>
          </w:tcPr>
          <w:p w:rsidR="00E73192" w:rsidRPr="00A667D5" w:rsidRDefault="007025B0" w:rsidP="006A24E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 xml:space="preserve">Принципы методического руководства </w:t>
            </w:r>
            <w:r w:rsidR="006A24E4">
              <w:rPr>
                <w:rFonts w:ascii="Times New Roman" w:hAnsi="Times New Roman"/>
                <w:sz w:val="24"/>
                <w:szCs w:val="24"/>
              </w:rPr>
              <w:t xml:space="preserve">дошкольным </w:t>
            </w:r>
            <w:r w:rsidRPr="007025B0">
              <w:rPr>
                <w:rFonts w:ascii="Times New Roman" w:hAnsi="Times New Roman"/>
                <w:sz w:val="24"/>
                <w:szCs w:val="24"/>
              </w:rPr>
              <w:t>педагогическим коллективом.</w:t>
            </w:r>
          </w:p>
        </w:tc>
        <w:tc>
          <w:tcPr>
            <w:tcW w:w="839" w:type="dxa"/>
          </w:tcPr>
          <w:p w:rsidR="00E73192" w:rsidRPr="00A667D5" w:rsidRDefault="007025B0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9" w:type="dxa"/>
          </w:tcPr>
          <w:p w:rsidR="00E73192" w:rsidRPr="00A667D5" w:rsidRDefault="00702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8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3F0F8C">
        <w:trPr>
          <w:trHeight w:val="343"/>
        </w:trPr>
        <w:tc>
          <w:tcPr>
            <w:tcW w:w="566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81" w:type="dxa"/>
          </w:tcPr>
          <w:p w:rsidR="00E73192" w:rsidRPr="00A667D5" w:rsidRDefault="007025B0" w:rsidP="006A24E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 xml:space="preserve">Организация и контроль учебно-воспитательного </w:t>
            </w:r>
            <w:r w:rsidR="006A24E4">
              <w:rPr>
                <w:rFonts w:ascii="Times New Roman" w:hAnsi="Times New Roman"/>
                <w:sz w:val="24"/>
                <w:szCs w:val="24"/>
              </w:rPr>
              <w:t>процесса  в дошкольной образовательной организации.</w:t>
            </w:r>
          </w:p>
        </w:tc>
        <w:tc>
          <w:tcPr>
            <w:tcW w:w="839" w:type="dxa"/>
          </w:tcPr>
          <w:p w:rsidR="00E73192" w:rsidRPr="00A667D5" w:rsidRDefault="00702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9" w:type="dxa"/>
          </w:tcPr>
          <w:p w:rsidR="00E73192" w:rsidRPr="00A667D5" w:rsidRDefault="007025B0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E73192" w:rsidRPr="00A667D5" w:rsidRDefault="007025B0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3F0F8C">
        <w:trPr>
          <w:trHeight w:val="265"/>
        </w:trPr>
        <w:tc>
          <w:tcPr>
            <w:tcW w:w="566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81" w:type="dxa"/>
          </w:tcPr>
          <w:p w:rsidR="00E73192" w:rsidRPr="00A667D5" w:rsidRDefault="007025B0" w:rsidP="006A24E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bCs/>
                <w:sz w:val="24"/>
                <w:szCs w:val="24"/>
              </w:rPr>
              <w:t xml:space="preserve">Координация работы </w:t>
            </w:r>
            <w:r w:rsidR="006A24E4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воспитателей </w:t>
            </w:r>
            <w:r w:rsidRPr="007025B0">
              <w:rPr>
                <w:rFonts w:ascii="Times New Roman" w:hAnsi="Times New Roman"/>
                <w:bCs/>
                <w:sz w:val="24"/>
                <w:szCs w:val="24"/>
              </w:rPr>
              <w:t xml:space="preserve">и других работников </w:t>
            </w:r>
            <w:r w:rsidR="006A24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A24E4">
              <w:rPr>
                <w:rFonts w:ascii="Times New Roman" w:hAnsi="Times New Roman"/>
                <w:sz w:val="24"/>
                <w:szCs w:val="24"/>
              </w:rPr>
              <w:t>дошкольной образовательной организации.</w:t>
            </w:r>
          </w:p>
        </w:tc>
        <w:tc>
          <w:tcPr>
            <w:tcW w:w="839" w:type="dxa"/>
          </w:tcPr>
          <w:p w:rsidR="00E73192" w:rsidRPr="00A667D5" w:rsidRDefault="00702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9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7025B0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3F0F8C">
        <w:trPr>
          <w:trHeight w:val="265"/>
        </w:trPr>
        <w:tc>
          <w:tcPr>
            <w:tcW w:w="566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81" w:type="dxa"/>
          </w:tcPr>
          <w:p w:rsidR="00ED76EC" w:rsidRPr="00ED76EC" w:rsidRDefault="007025B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025B0">
              <w:rPr>
                <w:rFonts w:ascii="Times New Roman" w:hAnsi="Times New Roman"/>
                <w:sz w:val="24"/>
                <w:szCs w:val="24"/>
              </w:rPr>
              <w:t>Правила охраны труда и пожарной безопасности, порядок действий при возникновении чрезвычайных ситуаций.</w:t>
            </w:r>
          </w:p>
        </w:tc>
        <w:tc>
          <w:tcPr>
            <w:tcW w:w="839" w:type="dxa"/>
          </w:tcPr>
          <w:p w:rsidR="00ED76EC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7025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9" w:type="dxa"/>
          </w:tcPr>
          <w:p w:rsidR="00ED76EC" w:rsidRDefault="00702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</w:tcPr>
          <w:p w:rsidR="00ED76EC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8" w:type="dxa"/>
          </w:tcPr>
          <w:p w:rsidR="00ED76EC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3F0F8C">
        <w:trPr>
          <w:trHeight w:val="415"/>
        </w:trPr>
        <w:tc>
          <w:tcPr>
            <w:tcW w:w="5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39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9" w:type="dxa"/>
          </w:tcPr>
          <w:p w:rsidR="00721830" w:rsidRPr="00A667D5" w:rsidRDefault="00702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8" w:type="dxa"/>
          </w:tcPr>
          <w:p w:rsidR="00721830" w:rsidRPr="00A667D5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соответствии с положением об итоговой </w:t>
            </w: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аттестации</w:t>
            </w:r>
          </w:p>
        </w:tc>
      </w:tr>
      <w:tr w:rsidR="00721830" w:rsidRPr="00A667D5" w:rsidTr="003F0F8C">
        <w:trPr>
          <w:trHeight w:val="409"/>
        </w:trPr>
        <w:tc>
          <w:tcPr>
            <w:tcW w:w="5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39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59" w:type="dxa"/>
          </w:tcPr>
          <w:p w:rsidR="00721830" w:rsidRPr="00A667D5" w:rsidRDefault="007025B0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</w:tcPr>
          <w:p w:rsidR="00721830" w:rsidRPr="00A667D5" w:rsidRDefault="007025B0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8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926"/>
    <w:rsid w:val="0028730F"/>
    <w:rsid w:val="00287C7C"/>
    <w:rsid w:val="00294ABF"/>
    <w:rsid w:val="002A4385"/>
    <w:rsid w:val="002A56E3"/>
    <w:rsid w:val="00326F62"/>
    <w:rsid w:val="0035211E"/>
    <w:rsid w:val="003A794A"/>
    <w:rsid w:val="003F0F8C"/>
    <w:rsid w:val="003F7C95"/>
    <w:rsid w:val="004D5962"/>
    <w:rsid w:val="005925CF"/>
    <w:rsid w:val="005B1869"/>
    <w:rsid w:val="00671704"/>
    <w:rsid w:val="006A24E4"/>
    <w:rsid w:val="006B0062"/>
    <w:rsid w:val="006C0A05"/>
    <w:rsid w:val="006D1490"/>
    <w:rsid w:val="007025B0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9D23A9"/>
    <w:rsid w:val="00A667D5"/>
    <w:rsid w:val="00A669E0"/>
    <w:rsid w:val="00A70C19"/>
    <w:rsid w:val="00A97973"/>
    <w:rsid w:val="00AA1850"/>
    <w:rsid w:val="00AA7403"/>
    <w:rsid w:val="00AF3E04"/>
    <w:rsid w:val="00B67286"/>
    <w:rsid w:val="00B82F2C"/>
    <w:rsid w:val="00BA1F2F"/>
    <w:rsid w:val="00BA3106"/>
    <w:rsid w:val="00BE6B5E"/>
    <w:rsid w:val="00C33E7D"/>
    <w:rsid w:val="00CA16B7"/>
    <w:rsid w:val="00CA7D71"/>
    <w:rsid w:val="00D50F9D"/>
    <w:rsid w:val="00D766BD"/>
    <w:rsid w:val="00E1637D"/>
    <w:rsid w:val="00E54B4B"/>
    <w:rsid w:val="00E73192"/>
    <w:rsid w:val="00E73296"/>
    <w:rsid w:val="00E91371"/>
    <w:rsid w:val="00EB66E8"/>
    <w:rsid w:val="00EC37DE"/>
    <w:rsid w:val="00ED76EC"/>
    <w:rsid w:val="00EF6A5A"/>
    <w:rsid w:val="00F311CA"/>
    <w:rsid w:val="00F375A9"/>
    <w:rsid w:val="00F5696B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38</cp:revision>
  <dcterms:created xsi:type="dcterms:W3CDTF">2016-06-09T07:22:00Z</dcterms:created>
  <dcterms:modified xsi:type="dcterms:W3CDTF">2018-06-13T11:10:00Z</dcterms:modified>
</cp:coreProperties>
</file>